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</w:pPr>
      <w:r w:rsidRPr="00977EAD"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  <w:t>KONKURS WOKALNy</w:t>
      </w: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</w:pPr>
      <w:r w:rsidRPr="00977EAD"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  <w:t>„dla niepodległej”</w:t>
      </w: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pl-PL"/>
        </w:rPr>
      </w:pPr>
    </w:p>
    <w:p w:rsidR="00652994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pl-PL"/>
        </w:rPr>
        <w:t>Szanowni Państwo</w:t>
      </w:r>
      <w:r w:rsidRPr="00977EAD"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br/>
      </w: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caps/>
          <w:color w:val="222222"/>
          <w:kern w:val="36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Mamy przyjemność zaprosić dzieci i młodzież z Państwa placówki do udziału</w:t>
      </w:r>
      <w:r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t xml:space="preserve"> 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w konkursie wokalnym:  „Dla  Niepodległej”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, </w:t>
      </w:r>
    </w:p>
    <w:p w:rsidR="00652994" w:rsidRPr="00977EAD" w:rsidRDefault="00652994" w:rsidP="00652994">
      <w:pPr>
        <w:shd w:val="clear" w:color="auto" w:fill="FFFFFF"/>
        <w:spacing w:after="400" w:line="240" w:lineRule="auto"/>
        <w:jc w:val="center"/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br/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który odbędzie się dnia 28 maja 2018 roku o godzinie 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vertAlign w:val="superscript"/>
          <w:lang w:eastAsia="pl-PL"/>
        </w:rPr>
        <w:t xml:space="preserve"> 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9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vertAlign w:val="superscript"/>
          <w:lang w:eastAsia="pl-PL"/>
        </w:rPr>
        <w:t>00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  w Publicznym Gimnazjum im. kard. Stefana Wyszyńskiego w Zabrodziu </w:t>
      </w: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Do udziału w konkursie zapraszamy dzieci i młodzież ze szkół podstawowych oraz gimnazjum jak też gościnnie Koło Gospodyń Wiejskich w Zabrodziu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br/>
      </w:r>
      <w:r w:rsidRPr="00977EAD"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br/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Celem imprezy jest m. in. propagowanie wiedzy o historii naszego kraju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 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 i regionu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 </w:t>
      </w: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wśród młodego pokolenia.</w:t>
      </w:r>
      <w:r w:rsidRPr="00977EAD"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br/>
      </w:r>
    </w:p>
    <w:p w:rsidR="00652994" w:rsidRPr="00977EAD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Serdecznie zapraszamy i czekamy na zgłoszenia.</w:t>
      </w:r>
    </w:p>
    <w:p w:rsidR="00652994" w:rsidRDefault="00652994" w:rsidP="00652994">
      <w:pPr>
        <w:shd w:val="clear" w:color="auto" w:fill="FFFFFF"/>
        <w:spacing w:before="400" w:after="400" w:line="240" w:lineRule="auto"/>
        <w:jc w:val="right"/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 </w:t>
      </w:r>
    </w:p>
    <w:p w:rsidR="00652994" w:rsidRPr="00977EAD" w:rsidRDefault="00652994" w:rsidP="00652994">
      <w:pPr>
        <w:shd w:val="clear" w:color="auto" w:fill="FFFFFF"/>
        <w:spacing w:before="400" w:after="400" w:line="240" w:lineRule="auto"/>
        <w:jc w:val="right"/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 xml:space="preserve">Z pozdrowieniami     </w:t>
      </w:r>
    </w:p>
    <w:p w:rsidR="00652994" w:rsidRDefault="00652994" w:rsidP="00652994">
      <w:pPr>
        <w:shd w:val="clear" w:color="auto" w:fill="FFFFFF"/>
        <w:spacing w:before="400" w:after="400" w:line="240" w:lineRule="auto"/>
        <w:jc w:val="right"/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</w:pPr>
      <w:r w:rsidRPr="00977EAD">
        <w:rPr>
          <w:rFonts w:ascii="Helvetica" w:eastAsia="Times New Roman" w:hAnsi="Helvetica" w:cs="Helvetica"/>
          <w:color w:val="000000"/>
          <w:sz w:val="28"/>
          <w:szCs w:val="28"/>
          <w:lang w:eastAsia="pl-PL"/>
        </w:rPr>
        <w:t>Organizatorzy Konkursu</w:t>
      </w:r>
      <w:r w:rsidRPr="00977EAD">
        <w:rPr>
          <w:rFonts w:ascii="Helvetica" w:eastAsia="Times New Roman" w:hAnsi="Helvetica" w:cs="Helvetica"/>
          <w:color w:val="666666"/>
          <w:sz w:val="28"/>
          <w:szCs w:val="28"/>
          <w:lang w:eastAsia="pl-PL"/>
        </w:rPr>
        <w:br/>
      </w: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BF2198" w:rsidRDefault="00BF2198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Pr="00977EAD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666666"/>
          <w:sz w:val="28"/>
          <w:szCs w:val="28"/>
          <w:lang w:eastAsia="pl-PL"/>
        </w:rPr>
      </w:pPr>
      <w:r w:rsidRPr="00977EAD"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  <w:t>Regulamin konkursu</w:t>
      </w:r>
      <w:r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  <w:t xml:space="preserve"> wokalnego</w:t>
      </w:r>
      <w:r w:rsidRPr="00977EAD"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  <w:t xml:space="preserve"> „Dla niepodległej”</w:t>
      </w:r>
      <w:r w:rsidRPr="0029239D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 xml:space="preserve">                                                      </w:t>
      </w:r>
      <w:r w:rsidRPr="0029239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pl-PL"/>
        </w:rPr>
        <w:t>o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pl-PL"/>
        </w:rPr>
        <w:t xml:space="preserve"> </w:t>
      </w:r>
      <w:r w:rsidRPr="0029239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pl-PL"/>
        </w:rPr>
        <w:t>tematyce patriotycznej</w:t>
      </w:r>
    </w:p>
    <w:p w:rsidR="00652994" w:rsidRPr="00146D9B" w:rsidRDefault="00652994" w:rsidP="00652994">
      <w:pPr>
        <w:shd w:val="clear" w:color="auto" w:fill="FFFFFF"/>
        <w:spacing w:before="400" w:after="40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</w:pPr>
      <w:r w:rsidRPr="00146D9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>CELE: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• Rozbudzanie i rozwijanie wrażliwości oraz aktywności artystycznej wśród dzieci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           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i młodzieży.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• Propagowanie poprzez sztukę wiedzy o historii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kraju i najbliższej okolicy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wśród młodego pokolenia.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• Prezentacja dorobku artystycznego uczniów – reprezentantów poszczególnych placówek.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• Wymiana pomysłów i doświadczeń w zakresie pracy artystycznej z dziećmi i młodzieżą.</w:t>
      </w:r>
    </w:p>
    <w:p w:rsidR="00652994" w:rsidRPr="00146D9B" w:rsidRDefault="00652994" w:rsidP="00652994">
      <w:pPr>
        <w:shd w:val="clear" w:color="auto" w:fill="FFFFFF"/>
        <w:spacing w:before="400" w:after="40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</w:pPr>
      <w:r w:rsidRPr="00146D9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>UCZESTNICY: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W konkursie mogą wziąć udział soliści i zespoły ze szkół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podstawowych i gimnazjum      w kategoriach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S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zkoła podstawowa kl. I-III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S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zkoła podstawowa kl. IV – VII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          -  Gimnazjum klasy II - III</w:t>
      </w:r>
    </w:p>
    <w:p w:rsidR="00652994" w:rsidRPr="00146D9B" w:rsidRDefault="00652994" w:rsidP="00652994">
      <w:pPr>
        <w:shd w:val="clear" w:color="auto" w:fill="FFFFFF"/>
        <w:spacing w:before="400" w:after="40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</w:pPr>
      <w:r w:rsidRPr="00146D9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>KRYTERIA OCENY: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-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Dobór repertuaru zgodny z tematem konkursu, kategorią wiekową, dostosowany do wieku i możliwości wokalnych uczestnika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i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nterpretacja utworu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m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uzykalność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d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ykcja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i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ndywidualność artystyczna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 o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gólny wyraz artystyczny</w:t>
      </w:r>
    </w:p>
    <w:p w:rsidR="00652994" w:rsidRDefault="00652994" w:rsidP="00652994">
      <w:pPr>
        <w:autoSpaceDE w:val="0"/>
        <w:autoSpaceDN w:val="0"/>
        <w:adjustRightInd w:val="0"/>
        <w:spacing w:after="0" w:line="240" w:lineRule="auto"/>
        <w:ind w:right="283"/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</w:pPr>
      <w:r w:rsidRPr="00146D9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>WYMAGANIA KONKURSOWE:</w:t>
      </w:r>
      <w:r w:rsidRPr="0078242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Helvetica" w:eastAsia="Times New Roman" w:hAnsi="Helvetica" w:cs="Helvetica"/>
          <w:bCs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                     - </w:t>
      </w:r>
      <w:r w:rsidRPr="00782429">
        <w:rPr>
          <w:rFonts w:ascii="Helvetica" w:eastAsia="Times New Roman" w:hAnsi="Helvetica" w:cs="Helvetica"/>
          <w:bCs/>
          <w:color w:val="000000"/>
          <w:sz w:val="23"/>
          <w:szCs w:val="23"/>
          <w:lang w:eastAsia="pl-PL"/>
        </w:rPr>
        <w:t>Konkurs odbędzie się w kategori</w:t>
      </w:r>
      <w:r>
        <w:rPr>
          <w:rFonts w:ascii="Helvetica" w:eastAsia="Times New Roman" w:hAnsi="Helvetica" w:cs="Helvetica"/>
          <w:bCs/>
          <w:color w:val="000000"/>
          <w:sz w:val="23"/>
          <w:szCs w:val="23"/>
          <w:lang w:eastAsia="pl-PL"/>
        </w:rPr>
        <w:t xml:space="preserve">i </w:t>
      </w:r>
      <w:r w:rsidRPr="00782429">
        <w:rPr>
          <w:rFonts w:ascii="Helvetica" w:eastAsia="Times New Roman" w:hAnsi="Helvetica" w:cs="Helvetica"/>
          <w:bCs/>
          <w:color w:val="000000"/>
          <w:sz w:val="23"/>
          <w:szCs w:val="23"/>
          <w:lang w:eastAsia="pl-PL"/>
        </w:rPr>
        <w:t>wokalnej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pl-PL"/>
        </w:rPr>
        <w:t xml:space="preserve">.                                                                                    </w:t>
      </w:r>
      <w:r>
        <w:rPr>
          <w:rFonts w:ascii="Helvetica" w:eastAsia="Times New Roman" w:hAnsi="Helvetica" w:cs="Helvetica"/>
          <w:bCs/>
          <w:color w:val="000000"/>
          <w:sz w:val="23"/>
          <w:szCs w:val="23"/>
          <w:lang w:eastAsia="pl-PL"/>
        </w:rPr>
        <w:t xml:space="preserve">Każda szkoła podstawowa może zgłosić do 2 utworów w każdej grupie wiekowej (soliści lub zespół ), łącznie do 4 utworów                                                                                                                                                - gimnazjum, jako organizatorzy zaprezentują  6 utworów wokalnych 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Udział solistów, zespołów należy zgłosić do 23 maja  (środa) do p. Wiesławy Paź   lub  na adres: wieslawapaz@o2.pl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 Ścieżki dźwiękowe (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akompaniament – na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nośnikach CD, USB)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nie mogą mieć nagranego wokalu. 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Organizator ustala kolejność występów 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Warunkiem uczestnictwa w konkursie jest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zgłoszenie ucznia oraz podpisanie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  zgody na przetwarzanie danych o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sobowych dla każdego</w:t>
      </w:r>
      <w:r w:rsidRPr="0029239D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uczestnika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Z chwilą dokonania zgłoszenia do konkursu opiekun prawny wyraża zgodę na przetwarzanie danych osobowych zawartych w karcie zgłoszenia dla potrzeb konkursu zgodnie z ustawą o ochronie danych osobowych z dnia 29.09.97.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2243">
        <w:rPr>
          <w:rFonts w:ascii="Times New Roman" w:hAnsi="Times New Roman" w:cs="Times New Roman"/>
          <w:color w:val="000000"/>
          <w:sz w:val="23"/>
          <w:szCs w:val="23"/>
        </w:rPr>
        <w:t xml:space="preserve"> (DZ.U. 2002, Nr 101, poz. 926 ze zm.)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Nośnik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(podpisany – imię i nazwisko, szkoła)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z utworem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(jeśli będzie wykorzystany)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dostarczają uczestnicy w dniu konkursu (15 min.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p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rzed</w:t>
      </w:r>
      <w:r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t xml:space="preserve"> 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występem)</w:t>
      </w:r>
      <w:r w:rsidRPr="00146D9B">
        <w:rPr>
          <w:rFonts w:ascii="Helvetica" w:eastAsia="Times New Roman" w:hAnsi="Helvetica" w:cs="Helvetica"/>
          <w:color w:val="666666"/>
          <w:sz w:val="23"/>
          <w:szCs w:val="23"/>
          <w:lang w:eastAsia="pl-PL"/>
        </w:rPr>
        <w:br/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-</w:t>
      </w:r>
      <w:r w:rsidRPr="00146D9B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Po wysłuchaniu wszystkich wykonawców jury powołane przez organizatora przyzna </w:t>
      </w:r>
      <w:r w:rsidR="00336D93"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>dyplomy i nagrody.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                           </w:t>
      </w:r>
    </w:p>
    <w:p w:rsidR="00652994" w:rsidRDefault="00652994" w:rsidP="00652994">
      <w:pPr>
        <w:autoSpaceDE w:val="0"/>
        <w:autoSpaceDN w:val="0"/>
        <w:adjustRightInd w:val="0"/>
        <w:spacing w:after="0" w:line="240" w:lineRule="auto"/>
        <w:ind w:right="283"/>
        <w:rPr>
          <w:rFonts w:ascii="Helvetica" w:eastAsia="Times New Roman" w:hAnsi="Helvetica" w:cs="Helvetica"/>
          <w:color w:val="000000"/>
          <w:sz w:val="23"/>
          <w:szCs w:val="23"/>
          <w:lang w:eastAsia="pl-PL"/>
        </w:rPr>
      </w:pPr>
      <w:bookmarkStart w:id="0" w:name="_GoBack"/>
      <w:bookmarkEnd w:id="0"/>
    </w:p>
    <w:sectPr w:rsidR="00652994" w:rsidSect="00602D1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66A"/>
    <w:multiLevelType w:val="hybridMultilevel"/>
    <w:tmpl w:val="6898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13455"/>
    <w:multiLevelType w:val="hybridMultilevel"/>
    <w:tmpl w:val="4852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09"/>
    <w:multiLevelType w:val="hybridMultilevel"/>
    <w:tmpl w:val="6FBE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F0CBD"/>
    <w:multiLevelType w:val="hybridMultilevel"/>
    <w:tmpl w:val="2D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A"/>
    <w:rsid w:val="00073514"/>
    <w:rsid w:val="00180061"/>
    <w:rsid w:val="001C6E2D"/>
    <w:rsid w:val="00336D93"/>
    <w:rsid w:val="00432173"/>
    <w:rsid w:val="0048423B"/>
    <w:rsid w:val="00601925"/>
    <w:rsid w:val="00602D1A"/>
    <w:rsid w:val="00652994"/>
    <w:rsid w:val="008A6734"/>
    <w:rsid w:val="009355CE"/>
    <w:rsid w:val="009A26F2"/>
    <w:rsid w:val="00A7789A"/>
    <w:rsid w:val="00A828D1"/>
    <w:rsid w:val="00BF2198"/>
    <w:rsid w:val="00C10F69"/>
    <w:rsid w:val="00CA0A21"/>
    <w:rsid w:val="00D66E6E"/>
    <w:rsid w:val="00DD74D2"/>
    <w:rsid w:val="00E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26D1"/>
  <w15:chartTrackingRefBased/>
  <w15:docId w15:val="{CC1C34A9-3794-4F32-BDC6-746651C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23B"/>
    <w:pPr>
      <w:ind w:left="720"/>
      <w:contextualSpacing/>
    </w:pPr>
  </w:style>
  <w:style w:type="table" w:styleId="Tabela-Siatka">
    <w:name w:val="Table Grid"/>
    <w:basedOn w:val="Standardowy"/>
    <w:uiPriority w:val="39"/>
    <w:rsid w:val="00D6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Zabrodzie</dc:creator>
  <cp:keywords/>
  <dc:description/>
  <cp:lastModifiedBy>elaoleksiak</cp:lastModifiedBy>
  <cp:revision>4</cp:revision>
  <dcterms:created xsi:type="dcterms:W3CDTF">2018-06-04T19:39:00Z</dcterms:created>
  <dcterms:modified xsi:type="dcterms:W3CDTF">2018-06-04T19:41:00Z</dcterms:modified>
</cp:coreProperties>
</file>